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87471" w14:textId="3BFF115A" w:rsidR="00C14E6A" w:rsidRPr="00F2654A" w:rsidRDefault="00F2654A" w:rsidP="00F265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54A">
        <w:rPr>
          <w:rFonts w:ascii="Times New Roman" w:hAnsi="Times New Roman" w:cs="Times New Roman"/>
          <w:b/>
          <w:bCs/>
          <w:sz w:val="28"/>
          <w:szCs w:val="28"/>
        </w:rPr>
        <w:t>METODIKA PSANÍ ZÁVĚREČNÉ PRÁCE</w:t>
      </w:r>
    </w:p>
    <w:p w14:paraId="10126F1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</w:rPr>
      </w:pPr>
    </w:p>
    <w:p w14:paraId="737E1F88" w14:textId="355BBCBB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Cílem této metodiky je poskytnout studentům podrobný návod na přípravu, strukturování a psaní závěrečné práce, která splňuje vysoké akademické standardy naší vysoké školy. Metodika je navržena tak, aby studentům poskytla jasné a srozumitelné pokyny, které je provedou celým procesem tvorby závěrečné práce, od výběru tématu až po konečné odevzdání a obhajobu. Tímto způsobem se snažíme zajistit, aby měl každý student dostatek podpory a informací potřebných k dosažení úspěšného absolvování studia.</w:t>
      </w:r>
    </w:p>
    <w:p w14:paraId="6BCAE9C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1ED1DD" w14:textId="60D3C5F1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Závěrečná práce je považována za klíčový prvek celého studia. Je pro studenty příležitostí prokázat svou schopnost samostatně analyzovat složité problémy, syntetizovat informace z různých zdrojů a prezentovat své závěry odborným způsobem. Tento proces nejen testuje jejich znalosti a dovednosti získané během studia, ale také rozvíjí kritické myšlení a schopnost efektivně komunikovat své myšlenky. Úspěšné dokončení závěrečné práce je tedy důležitým milníkem, který potvrzuje připravenost studentů na profesionální kariéru nebo další akademické úsilí.</w:t>
      </w:r>
    </w:p>
    <w:p w14:paraId="1C00E216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E344C8" w14:textId="28BAB61D" w:rsidR="00F2654A" w:rsidRP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2654A">
        <w:rPr>
          <w:rFonts w:ascii="Times New Roman" w:hAnsi="Times New Roman" w:cs="Times New Roman"/>
          <w:b/>
          <w:bCs/>
          <w:sz w:val="22"/>
          <w:szCs w:val="22"/>
          <w:u w:val="single"/>
        </w:rPr>
        <w:t>VÝBĚR TÉMATU ZÁVĚREČNÉ PRÁCE</w:t>
      </w:r>
    </w:p>
    <w:p w14:paraId="180E4375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B15F0D6" w14:textId="5361F13A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Výběr tématu je jedním z nejdůležitějších kroků při přípravě závěrečné práce. Určuje totiž směr celého výzkumu a ovlivňuje jeho úspěšnost. Prvním aspektem, který by měl student při výběru tématu zvážit, je relevance a originalita. Téma by mělo být úzce spjato s oborem studia a mělo by přispívat k jeho rozvoji novými poznatky nebo perspektivami. Výběrem aktuálního a inovativního tématu student nejen prokáže své znalosti, ale také přispěje k obohacení daného oboru.</w:t>
      </w:r>
    </w:p>
    <w:p w14:paraId="19C3A559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8700859" w14:textId="1737D13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Dalším klíčovým faktorem při výběru tématu je osobní zájem studenta. Téma, které studenta skutečně zajímá a motivuje, zvyšuje pravděpodobnost, že bude práci provádět s větším nadšením a odhodláním. Osobní angažovanost může výrazně ovlivnit kvalitu výsledků. Student bude bezpochyby ochotnější věnovat více času a energie do hloubkového výzkumu a analýzy, která se bude týkat tématu, jenž je studentovi blízké. Při výběru tématu je proto důležité zvážit, jaké oblasti studenta nejvíce zajímají a kde cítí největší motivaci k dalšímu zkoumání.</w:t>
      </w:r>
    </w:p>
    <w:p w14:paraId="391A3563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861F219" w14:textId="27265DC0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 xml:space="preserve">Dostupnost zdrojů je třetím kritickým faktorem, který musí být při výběru tématu zohledněn. Student by měl zajistit, že k vybranému tématu existuje dostatek relevantní literatury a jiných zdrojů, které podpoří jeho výzkum. To zahrnuje nejen knihy a vědecké články, ale také dostupnost dat, archivních materiálů nebo specializovaných databází. Nedostatek zdrojů může výrazně omezit rozsah a hloubku </w:t>
      </w:r>
      <w:r w:rsidRPr="00F2654A">
        <w:rPr>
          <w:rFonts w:ascii="Times New Roman" w:hAnsi="Times New Roman" w:cs="Times New Roman"/>
          <w:sz w:val="22"/>
          <w:szCs w:val="22"/>
        </w:rPr>
        <w:lastRenderedPageBreak/>
        <w:t>výzkumu, což může negativně ovlivnit kvalitu závěrečné práce. Proto je důležité provést předběžnou rešerši dostupných materiálů ještě před konečnou volbou tématu.</w:t>
      </w:r>
    </w:p>
    <w:p w14:paraId="1728F71C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FC01BD" w14:textId="26DB0943" w:rsid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2654A">
        <w:rPr>
          <w:rFonts w:ascii="Times New Roman" w:hAnsi="Times New Roman" w:cs="Times New Roman"/>
          <w:b/>
          <w:bCs/>
          <w:sz w:val="22"/>
          <w:szCs w:val="22"/>
          <w:u w:val="single"/>
        </w:rPr>
        <w:t>STRUKTURA ZÁVĚREČNÉ PRÁCE</w:t>
      </w:r>
    </w:p>
    <w:p w14:paraId="09FB68C7" w14:textId="77777777" w:rsidR="00A371FF" w:rsidRDefault="00A371FF" w:rsidP="00A371F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67D6B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Práce by měla začínat titulní stranou, která obsahuje název práce, jméno autora, název instituce a datum vypracování práce. Tato stránka poskytuje základní informace o práci a její identifikaci a je součástí šablony závěrečné práce.</w:t>
      </w:r>
    </w:p>
    <w:p w14:paraId="3496617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824F15D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Následuje abstrakt, což je krátké shrnutí práce o maximální délce 300 slov. Abstrakt by měl zahrnovat cíle, metodiku, výsledky a závěry práce. Je to první část, kterou čtenář uvidí, a měla by být napsána tak, aby jasně a stručně prezentovala podstatu celé studie.</w:t>
      </w:r>
    </w:p>
    <w:p w14:paraId="0C4C30F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1FE2AD9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Obsahová část práce začíná obsahem, což je strukturovaný seznam kapitol a podkapitol. Úvod následuje po obsahu a slouží k představení tématu, formulaci problému, vymezení cílů práce, zdůraznění jejího významu a přehledu struktury, která bude následovat.</w:t>
      </w:r>
    </w:p>
    <w:p w14:paraId="6EBEA17E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24656BC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Teoretická část přináší přehled literatury a teoretických přístupů k tématu. Zde student představuje své základní znalosti a teorie, které jsou relevantní pro jeho výzkum. Na teoretickou část navazuje metodologie, kde jsou podrobně popsány použité metody a postupy výzkumu. Tento oddíl by měl být natolik detailní, aby umožnil reprodukovatelnost výzkumu.</w:t>
      </w:r>
    </w:p>
    <w:p w14:paraId="7F7A3CCA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F7B111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V praktické části, která je povinnou součástí závěrečné práce a následuje po části teoretické, jsou prezentována a analyzována získaná data. Výsledky by měly být prezentovány jasně a systematicky, často za použití tabulek a grafů (grafy a tabulky nejsou součástí textu, ale vždy by měly být uvedeny na konci práce v seznamu příloh). Praktická část by měla tvořit 2/3 celé závěrečné práce a měla by být odrazem toho, že je student schopen aplikovat nabyté teoretické poznatky na praktické případy a je schopen je též analyzovat a vytvářet vlastní doporučení a návrhy na zlepšení.</w:t>
      </w:r>
    </w:p>
    <w:p w14:paraId="7F4A5A1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B71B141" w14:textId="626E3469" w:rsid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Závěr shrnuje hlavní zjištění práce, nabízí doporučení pro další výzkum nebo praxi a uzavírá celou studii. Následuje seznam literatury, kde jsou uvedeny všechny zdroje, které byly použity v souladu s příslušným citačním stylem. Práce je zakončena přílohami, které obsahují další materiály podporující hlavní text, jako jsou dotazníky nebo dodatečné tabulky.</w:t>
      </w:r>
    </w:p>
    <w:p w14:paraId="154A8593" w14:textId="77777777" w:rsidR="00891CC2" w:rsidRDefault="00891CC2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623FC84" w14:textId="11508F8C" w:rsidR="00891CC2" w:rsidRDefault="00891CC2" w:rsidP="00891CC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91CC2">
        <w:rPr>
          <w:rFonts w:ascii="Times New Roman" w:hAnsi="Times New Roman" w:cs="Times New Roman"/>
          <w:b/>
          <w:bCs/>
          <w:sz w:val="22"/>
          <w:szCs w:val="22"/>
          <w:u w:val="single"/>
        </w:rPr>
        <w:t>FORMÁLNÍ POŽADAVKY</w:t>
      </w:r>
    </w:p>
    <w:p w14:paraId="3CE31900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73B52DC" w14:textId="666972B4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91CC2">
        <w:rPr>
          <w:rFonts w:ascii="Times New Roman" w:hAnsi="Times New Roman" w:cs="Times New Roman"/>
          <w:sz w:val="22"/>
          <w:szCs w:val="22"/>
        </w:rPr>
        <w:lastRenderedPageBreak/>
        <w:t xml:space="preserve">Formální požadavky na psaní závěrečné práce jsou nezbytné pro zajištění její profesionality a jednotnosti. </w:t>
      </w:r>
      <w:r>
        <w:rPr>
          <w:rFonts w:ascii="Times New Roman" w:hAnsi="Times New Roman" w:cs="Times New Roman"/>
          <w:sz w:val="22"/>
          <w:szCs w:val="22"/>
        </w:rPr>
        <w:t>Hlavní aspekty, které je třeba dodržet, jsou rozsah práce, formátování textu práce, citační styl, jazyk a styl závěrečné práce.</w:t>
      </w:r>
    </w:p>
    <w:p w14:paraId="3523CBF5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726714F" w14:textId="61CCFEFA" w:rsidR="00891CC2" w:rsidRP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Rozsah textu: </w:t>
      </w:r>
      <w:r>
        <w:rPr>
          <w:rFonts w:ascii="Times New Roman" w:hAnsi="Times New Roman" w:cs="Times New Roman"/>
          <w:sz w:val="22"/>
          <w:szCs w:val="22"/>
        </w:rPr>
        <w:t xml:space="preserve">Minimální počet stran pro závěrečnou práci v rámci studia BBA je 20 normostran. Minimální počet stran pro závěrečnou práci v rámci studia MBA, MPA, LLM a </w:t>
      </w:r>
      <w:proofErr w:type="spellStart"/>
      <w:r>
        <w:rPr>
          <w:rFonts w:ascii="Times New Roman" w:hAnsi="Times New Roman" w:cs="Times New Roman"/>
          <w:sz w:val="22"/>
          <w:szCs w:val="22"/>
        </w:rPr>
        <w:t>MSc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 30 normostran. Minimální počet stran pro závěrečnou práci v rámci studia DBA a LLD je 50 normostran.</w:t>
      </w:r>
      <w:r w:rsidR="00B42810">
        <w:rPr>
          <w:rFonts w:ascii="Times New Roman" w:hAnsi="Times New Roman" w:cs="Times New Roman"/>
          <w:sz w:val="22"/>
          <w:szCs w:val="22"/>
        </w:rPr>
        <w:t xml:space="preserve"> Jedna normostrana textu odpovídá 1800 znakům bez mezer.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CC2">
        <w:rPr>
          <w:rFonts w:ascii="Times New Roman" w:hAnsi="Times New Roman" w:cs="Times New Roman"/>
          <w:sz w:val="22"/>
          <w:szCs w:val="22"/>
        </w:rPr>
        <w:t>Tento rozsah zahrnuje hlavní text bez příloh a seznamu literatur</w:t>
      </w:r>
      <w:r>
        <w:rPr>
          <w:rFonts w:ascii="Times New Roman" w:hAnsi="Times New Roman" w:cs="Times New Roman"/>
          <w:sz w:val="22"/>
          <w:szCs w:val="22"/>
        </w:rPr>
        <w:t>y.</w:t>
      </w:r>
    </w:p>
    <w:p w14:paraId="6E82D170" w14:textId="2B0B2F68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Formátování textu: </w:t>
      </w:r>
      <w:r w:rsidRPr="00891CC2">
        <w:rPr>
          <w:rFonts w:ascii="Times New Roman" w:hAnsi="Times New Roman" w:cs="Times New Roman"/>
          <w:sz w:val="22"/>
          <w:szCs w:val="22"/>
        </w:rPr>
        <w:t>Pro závěrečnou práci se doporučuje použít písmo Times New Roman o velikosti 12 bodů a řádkování 1,5. Okraje stránky by měly být nastaveny na 2,5 cm na všech stranách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891CC2">
        <w:rPr>
          <w:rFonts w:ascii="Times New Roman" w:hAnsi="Times New Roman" w:cs="Times New Roman"/>
          <w:sz w:val="22"/>
          <w:szCs w:val="22"/>
        </w:rPr>
        <w:t xml:space="preserve">Číslování stránek by mělo být umístěno </w:t>
      </w:r>
      <w:r>
        <w:rPr>
          <w:rFonts w:ascii="Times New Roman" w:hAnsi="Times New Roman" w:cs="Times New Roman"/>
          <w:sz w:val="22"/>
          <w:szCs w:val="22"/>
        </w:rPr>
        <w:t>na středu spodního kraje stránky. Číslování stran by mělo začínat od Úvodu závěrečné práce.</w:t>
      </w:r>
    </w:p>
    <w:p w14:paraId="29D1CDD2" w14:textId="53BA3EE1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Citační styl: </w:t>
      </w:r>
      <w:r>
        <w:rPr>
          <w:rFonts w:ascii="Times New Roman" w:hAnsi="Times New Roman" w:cs="Times New Roman"/>
          <w:sz w:val="22"/>
          <w:szCs w:val="22"/>
        </w:rPr>
        <w:t xml:space="preserve">Každá závěrečné práce by se měla řídit citační normou ČSN ISO 690. Citace jsou uváděny formou poznámky pod čarou a následně je na konci závěrečné práce sepsán seznam použitých zdrojů, který je abecedně seřazen. </w:t>
      </w:r>
      <w:r w:rsidRPr="00891CC2">
        <w:rPr>
          <w:rFonts w:ascii="Times New Roman" w:hAnsi="Times New Roman" w:cs="Times New Roman"/>
          <w:sz w:val="22"/>
          <w:szCs w:val="22"/>
        </w:rPr>
        <w:t xml:space="preserve">Správné citování zdrojů je zásadní pro zamezení plagiátorství a prokázání akademické poctivosti. </w:t>
      </w:r>
    </w:p>
    <w:p w14:paraId="5EE4F9ED" w14:textId="35843274" w:rsidR="00C27439" w:rsidRDefault="00C27439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Jazyk a styl práce: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7439">
        <w:rPr>
          <w:rFonts w:ascii="Times New Roman" w:hAnsi="Times New Roman" w:cs="Times New Roman"/>
          <w:sz w:val="22"/>
          <w:szCs w:val="22"/>
        </w:rPr>
        <w:t>Jazyk a styl závěrečné práce by měl být formální a odborný. Je důležité vyvarovat se hovorových výrazů a slangových termínů. Text by měl být psán jasně a srozumitelně, s důrazem na preciznost a přesnost. Kontrola gramatiky a pravopisu je nezbytná pro zajištění kvality práce. Konečný text by měl být bez pravopisných chyb a stylistických nedostatků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0A55136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3D7B320" w14:textId="0CCACEAF" w:rsidR="00B42810" w:rsidRDefault="00B42810" w:rsidP="00B428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42810">
        <w:rPr>
          <w:rFonts w:ascii="Times New Roman" w:hAnsi="Times New Roman" w:cs="Times New Roman"/>
          <w:b/>
          <w:bCs/>
          <w:sz w:val="22"/>
          <w:szCs w:val="22"/>
          <w:u w:val="single"/>
        </w:rPr>
        <w:t>ETIKA A ORIGINALITA TEXTU</w:t>
      </w:r>
    </w:p>
    <w:p w14:paraId="54E601A1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DEBCF6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2810">
        <w:rPr>
          <w:rFonts w:ascii="Times New Roman" w:hAnsi="Times New Roman" w:cs="Times New Roman"/>
          <w:sz w:val="22"/>
          <w:szCs w:val="22"/>
        </w:rPr>
        <w:t>Etika a originalita jsou základními pilíři akademického psaní a výzkumu. Prvním a zásadním pravidlem je absolutní zákaz plagiátorství. Plagiátorství představuje závažné porušení akademické integrity a je přísně zakázáno. Každý použitý zdroj musí být řádně citován podle stanoveného citačního stylu. Správné citování nejenom prokazuje úctu k práci jiných autorů, ale také umožňuje čtenářům sledovat původ informací a ověřit jejich přesnost a spolehlivost.</w:t>
      </w:r>
    </w:p>
    <w:p w14:paraId="6303E38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73BF0A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2810">
        <w:rPr>
          <w:rFonts w:ascii="Times New Roman" w:hAnsi="Times New Roman" w:cs="Times New Roman"/>
          <w:sz w:val="22"/>
          <w:szCs w:val="22"/>
        </w:rPr>
        <w:t>Respektování autorských práv je dalším důležitým aspektem etiky v akademickém psaní. Studenti musí respektovat autorská práva a licenci na použití zdrojů, což znamená, že nesmí neoprávněně kopírovat nebo reprodukovat chráněné materiály. Používání zdrojů musí být v souladu s právními předpisy a licenčními podmínkami, což zahrnuje i správné použití citací a referencí. Tímto způsobem je zajištěno, že práce je legální a respektuje práva původních autorů.</w:t>
      </w:r>
    </w:p>
    <w:p w14:paraId="418B3ABD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8393FCF" w14:textId="15592DDE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2810">
        <w:rPr>
          <w:rFonts w:ascii="Times New Roman" w:hAnsi="Times New Roman" w:cs="Times New Roman"/>
          <w:sz w:val="22"/>
          <w:szCs w:val="22"/>
        </w:rPr>
        <w:lastRenderedPageBreak/>
        <w:t>Studenti musí dodržovat všechny etické pokyny a pravidla, která se vztahují na jejich výzkumné aktivity, včetně získání informovaného souhlasu od účastníků, zajištění jejich soukromí a důstojnosti, a minimalizace jakéhokoli potenciálního rizika nebo újmy. Výzkum by měl být veden transparentně a s vysokou úrovní etické odpovědnosti.</w:t>
      </w:r>
    </w:p>
    <w:p w14:paraId="6C4566EF" w14:textId="77777777" w:rsidR="00C1760C" w:rsidRDefault="00C1760C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E9BBAC5" w14:textId="32B93901" w:rsidR="00C1760C" w:rsidRDefault="00C1760C" w:rsidP="00C1760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1760C">
        <w:rPr>
          <w:rFonts w:ascii="Times New Roman" w:hAnsi="Times New Roman" w:cs="Times New Roman"/>
          <w:b/>
          <w:bCs/>
          <w:sz w:val="22"/>
          <w:szCs w:val="22"/>
          <w:u w:val="single"/>
        </w:rPr>
        <w:t>ZÁVĚREČNÁ USTANOVENÍ</w:t>
      </w:r>
    </w:p>
    <w:p w14:paraId="76AF394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73284" w14:textId="7D8D874D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1760C">
        <w:rPr>
          <w:rFonts w:ascii="Times New Roman" w:hAnsi="Times New Roman" w:cs="Times New Roman"/>
          <w:sz w:val="22"/>
          <w:szCs w:val="22"/>
        </w:rPr>
        <w:t>Metodika poskytuje podrobný návod na přípravu, strukturování a psaní závěrečné práce, který má studentům pomoci dosáhnout vysoké úrovně akademické kvality a úspěšného absolvování studia. Dodržováním těchto pokynů mohou studenti zajistit, že jejich práce bude dobře strukturovaná, formálně správná a eticky v pořádku. Kvalitní závěrečná práce je výsledkem pečlivého plánování, důkladného výzkumu a důsledného dodržování formálních a etických pravidel.</w:t>
      </w:r>
    </w:p>
    <w:p w14:paraId="5DF3B72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D9DE1AB" w14:textId="0A8FC4E8" w:rsidR="00C1760C" w:rsidRP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1760C">
        <w:rPr>
          <w:rFonts w:ascii="Times New Roman" w:hAnsi="Times New Roman" w:cs="Times New Roman"/>
          <w:sz w:val="22"/>
          <w:szCs w:val="22"/>
        </w:rPr>
        <w:t xml:space="preserve">Věříme, že tato metodika bude cenným nástrojem pro všechny studenty, kteří se připravují na psaní své závěrečné práce. Dodržování uvedených pokynů a pravidel povede nejen k úspěšnému dokončení závěrečné práce, ale také k rozvoji důležitých dovedností, které budou studentům prospěšné v jejich budoucí kariéře. Úspěšná závěrečná práce je nejen důkazem akademických znalostí, ale také demonstrací schopnosti efektivně komunikovat, analyzovat a řešit problémy, což jsou klíčové kompetence v každé profesní oblasti. Přejeme všem studentům hodně </w:t>
      </w:r>
      <w:r>
        <w:rPr>
          <w:rFonts w:ascii="Times New Roman" w:hAnsi="Times New Roman" w:cs="Times New Roman"/>
          <w:sz w:val="22"/>
          <w:szCs w:val="22"/>
        </w:rPr>
        <w:t>úspěchů</w:t>
      </w:r>
      <w:r w:rsidRPr="00C1760C">
        <w:rPr>
          <w:rFonts w:ascii="Times New Roman" w:hAnsi="Times New Roman" w:cs="Times New Roman"/>
          <w:sz w:val="22"/>
          <w:szCs w:val="22"/>
        </w:rPr>
        <w:t xml:space="preserve"> při práci na jejich závěrečných pracích.</w:t>
      </w:r>
    </w:p>
    <w:sectPr w:rsidR="00C1760C" w:rsidRPr="00C17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AA97F" w14:textId="77777777" w:rsidR="00BE600A" w:rsidRDefault="00BE600A" w:rsidP="00E13DA3">
      <w:r>
        <w:separator/>
      </w:r>
    </w:p>
  </w:endnote>
  <w:endnote w:type="continuationSeparator" w:id="0">
    <w:p w14:paraId="62D83C3D" w14:textId="77777777" w:rsidR="00BE600A" w:rsidRDefault="00BE600A" w:rsidP="00E1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5BC31" w14:textId="77777777" w:rsidR="00E13DA3" w:rsidRDefault="00E13D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911AB" w14:textId="77777777" w:rsidR="00E13DA3" w:rsidRDefault="00E13D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17828" w14:textId="77777777" w:rsidR="00E13DA3" w:rsidRDefault="00E13D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1BFA0" w14:textId="77777777" w:rsidR="00BE600A" w:rsidRDefault="00BE600A" w:rsidP="00E13DA3">
      <w:r>
        <w:separator/>
      </w:r>
    </w:p>
  </w:footnote>
  <w:footnote w:type="continuationSeparator" w:id="0">
    <w:p w14:paraId="1F93EE80" w14:textId="77777777" w:rsidR="00BE600A" w:rsidRDefault="00BE600A" w:rsidP="00E1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27480" w14:textId="48DCB193" w:rsidR="00E13DA3" w:rsidRDefault="00BE600A">
    <w:pPr>
      <w:pStyle w:val="Zhlav"/>
    </w:pPr>
    <w:r>
      <w:rPr>
        <w:noProof/>
      </w:rPr>
      <w:pict w14:anchorId="55952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264664" o:spid="_x0000_s1027" type="#_x0000_t75" alt="" style="position:absolute;margin-left:0;margin-top:0;width:453.6pt;height:453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vico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CEF2" w14:textId="7582C26E" w:rsidR="00E13DA3" w:rsidRDefault="00BE600A">
    <w:pPr>
      <w:pStyle w:val="Zhlav"/>
    </w:pPr>
    <w:r>
      <w:rPr>
        <w:noProof/>
      </w:rPr>
      <w:pict w14:anchorId="3469E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264665" o:spid="_x0000_s1026" type="#_x0000_t75" alt="" style="position:absolute;margin-left:0;margin-top:0;width:453.6pt;height:453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vico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0C9D" w14:textId="6F963D18" w:rsidR="00E13DA3" w:rsidRDefault="00BE600A">
    <w:pPr>
      <w:pStyle w:val="Zhlav"/>
    </w:pPr>
    <w:r>
      <w:rPr>
        <w:noProof/>
      </w:rPr>
      <w:pict w14:anchorId="71B2C6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264663" o:spid="_x0000_s1025" type="#_x0000_t75" alt="" style="position:absolute;margin-left:0;margin-top:0;width:453.6pt;height:453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vicon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045A5"/>
    <w:multiLevelType w:val="hybridMultilevel"/>
    <w:tmpl w:val="548AA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379AD"/>
    <w:multiLevelType w:val="hybridMultilevel"/>
    <w:tmpl w:val="63042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7047F"/>
    <w:multiLevelType w:val="hybridMultilevel"/>
    <w:tmpl w:val="548AA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40551">
    <w:abstractNumId w:val="2"/>
  </w:num>
  <w:num w:numId="2" w16cid:durableId="30497130">
    <w:abstractNumId w:val="0"/>
  </w:num>
  <w:num w:numId="3" w16cid:durableId="116478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A"/>
    <w:rsid w:val="00135494"/>
    <w:rsid w:val="002470CE"/>
    <w:rsid w:val="002E08F7"/>
    <w:rsid w:val="00347656"/>
    <w:rsid w:val="00816AB4"/>
    <w:rsid w:val="00891CC2"/>
    <w:rsid w:val="009B129B"/>
    <w:rsid w:val="00A371FF"/>
    <w:rsid w:val="00B42810"/>
    <w:rsid w:val="00BE600A"/>
    <w:rsid w:val="00C14E6A"/>
    <w:rsid w:val="00C1760C"/>
    <w:rsid w:val="00C27439"/>
    <w:rsid w:val="00D4754C"/>
    <w:rsid w:val="00E13DA3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48701"/>
  <w15:chartTrackingRefBased/>
  <w15:docId w15:val="{D0C49BCE-70C1-4E40-B73E-973FB130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6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6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5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65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65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65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6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6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65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65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5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65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65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65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6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65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6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65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65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65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6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65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654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13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3DA3"/>
  </w:style>
  <w:style w:type="paragraph" w:styleId="Zpat">
    <w:name w:val="footer"/>
    <w:basedOn w:val="Normln"/>
    <w:link w:val="ZpatChar"/>
    <w:uiPriority w:val="99"/>
    <w:unhideWhenUsed/>
    <w:rsid w:val="00E13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Rohnová</dc:creator>
  <cp:keywords/>
  <dc:description/>
  <cp:lastModifiedBy>Anna Rohnová</cp:lastModifiedBy>
  <cp:revision>3</cp:revision>
  <dcterms:created xsi:type="dcterms:W3CDTF">2024-08-02T10:12:00Z</dcterms:created>
  <dcterms:modified xsi:type="dcterms:W3CDTF">2024-08-02T10:14:00Z</dcterms:modified>
</cp:coreProperties>
</file>